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1E0" w:rsidRPr="00B4488D" w:rsidRDefault="00A431E0" w:rsidP="00A431E0">
      <w:pPr>
        <w:jc w:val="center"/>
        <w:rPr>
          <w:b/>
          <w:sz w:val="32"/>
          <w:szCs w:val="32"/>
        </w:rPr>
      </w:pPr>
      <w:r w:rsidRPr="00B4488D">
        <w:rPr>
          <w:b/>
          <w:sz w:val="32"/>
          <w:szCs w:val="32"/>
        </w:rPr>
        <w:t>PROFILOVÁ ČÁST MATURITNÍ ZKOUŠKY</w:t>
      </w:r>
      <w:r>
        <w:rPr>
          <w:b/>
          <w:sz w:val="32"/>
          <w:szCs w:val="32"/>
        </w:rPr>
        <w:br/>
      </w:r>
      <w:r w:rsidRPr="00ED588D">
        <w:rPr>
          <w:b/>
          <w:sz w:val="32"/>
          <w:szCs w:val="32"/>
        </w:rPr>
        <w:t>Maturitní práce a její obhajoba před zkušební maturitní komisí</w:t>
      </w:r>
      <w:r>
        <w:rPr>
          <w:b/>
          <w:sz w:val="32"/>
          <w:szCs w:val="32"/>
        </w:rPr>
        <w:br/>
      </w:r>
      <w:r w:rsidRPr="00B4488D">
        <w:rPr>
          <w:b/>
        </w:rPr>
        <w:t>(§15 vyhláška č.214/2015 Sb.)</w:t>
      </w:r>
    </w:p>
    <w:p w:rsidR="00A431E0" w:rsidRPr="00B81065" w:rsidRDefault="00A431E0" w:rsidP="00A431E0">
      <w:r w:rsidRPr="2FCA9AF5">
        <w:t xml:space="preserve">Školní rok: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2FCA9AF5">
        <w:t>20</w:t>
      </w:r>
      <w:r>
        <w:t>2</w:t>
      </w:r>
      <w:r w:rsidR="00A75B3F">
        <w:t>4</w:t>
      </w:r>
      <w:r w:rsidRPr="2FCA9AF5">
        <w:t>/2</w:t>
      </w:r>
      <w:r w:rsidR="00A75B3F">
        <w:t>5</w:t>
      </w:r>
      <w:r>
        <w:br/>
      </w:r>
      <w:r>
        <w:rPr>
          <w:rFonts w:cstheme="minorHAnsi"/>
        </w:rPr>
        <w:t>Zkušební období:</w:t>
      </w:r>
      <w:r>
        <w:rPr>
          <w:rFonts w:cstheme="minorHAnsi"/>
        </w:rPr>
        <w:tab/>
        <w:t>jarní a podzimní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Informace ke zpracování a hodnocení maturitní práce 202</w:t>
      </w:r>
      <w:r w:rsidR="00A75B3F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4</w:t>
      </w:r>
      <w:r w:rsidRPr="001A274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/2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02</w:t>
      </w:r>
      <w:r w:rsidR="00A75B3F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5</w:t>
      </w:r>
      <w:r w:rsidRPr="001A274B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p w:rsidR="00A431E0" w:rsidRPr="00A75B3F" w:rsidRDefault="00A431E0" w:rsidP="00A431E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A75B3F">
        <w:rPr>
          <w:rFonts w:eastAsia="Times New Roman" w:cstheme="minorHAnsi"/>
          <w:b/>
          <w:bCs/>
          <w:lang w:eastAsia="cs-CZ"/>
        </w:rPr>
        <w:t xml:space="preserve">Termín zadání maturitní </w:t>
      </w:r>
      <w:proofErr w:type="gramStart"/>
      <w:r w:rsidRPr="00A75B3F">
        <w:rPr>
          <w:rFonts w:eastAsia="Times New Roman" w:cstheme="minorHAnsi"/>
          <w:b/>
          <w:bCs/>
          <w:lang w:eastAsia="cs-CZ"/>
        </w:rPr>
        <w:t xml:space="preserve">práce: </w:t>
      </w:r>
      <w:r w:rsidR="00A75B3F">
        <w:rPr>
          <w:rFonts w:eastAsia="Times New Roman" w:cstheme="minorHAnsi"/>
          <w:b/>
          <w:bCs/>
          <w:lang w:eastAsia="cs-CZ"/>
        </w:rPr>
        <w:t xml:space="preserve"> </w:t>
      </w:r>
      <w:r w:rsidR="00A75B3F" w:rsidRPr="00A75B3F">
        <w:rPr>
          <w:rFonts w:cstheme="minorHAnsi"/>
          <w:b/>
          <w:sz w:val="24"/>
          <w:szCs w:val="24"/>
        </w:rPr>
        <w:t>2.</w:t>
      </w:r>
      <w:proofErr w:type="gramEnd"/>
      <w:r w:rsidR="00A75B3F">
        <w:rPr>
          <w:rFonts w:cstheme="minorHAnsi"/>
          <w:b/>
          <w:sz w:val="24"/>
          <w:szCs w:val="24"/>
        </w:rPr>
        <w:t>-6.</w:t>
      </w:r>
      <w:r w:rsidR="00A75B3F" w:rsidRPr="00A75B3F">
        <w:rPr>
          <w:rFonts w:cstheme="minorHAnsi"/>
          <w:b/>
          <w:sz w:val="24"/>
          <w:szCs w:val="24"/>
        </w:rPr>
        <w:t>12.2024</w:t>
      </w:r>
      <w:r w:rsidR="00A75B3F">
        <w:rPr>
          <w:rFonts w:cstheme="minorHAnsi"/>
          <w:b/>
          <w:sz w:val="24"/>
          <w:szCs w:val="24"/>
        </w:rPr>
        <w:t xml:space="preserve"> </w:t>
      </w:r>
    </w:p>
    <w:p w:rsidR="00A431E0" w:rsidRPr="00A75B3F" w:rsidRDefault="00A431E0" w:rsidP="00A431E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A75B3F">
        <w:rPr>
          <w:rFonts w:eastAsia="Times New Roman" w:cstheme="minorHAnsi"/>
          <w:b/>
          <w:bCs/>
          <w:lang w:eastAsia="cs-CZ"/>
        </w:rPr>
        <w:t xml:space="preserve">Termín výběru tématu: </w:t>
      </w:r>
      <w:r w:rsidR="00A75B3F" w:rsidRPr="00A75B3F">
        <w:rPr>
          <w:rFonts w:cstheme="minorHAnsi"/>
          <w:b/>
          <w:sz w:val="24"/>
          <w:szCs w:val="24"/>
        </w:rPr>
        <w:t>do 24.1.2025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V případě, že si žák do uvedeného termínu téma nezvolí, vylosuje si jedno téma z nabídky určené ředitelkou školy. </w:t>
      </w:r>
      <w:bookmarkStart w:id="0" w:name="_GoBack"/>
      <w:bookmarkEnd w:id="0"/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b/>
          <w:bCs/>
          <w:lang w:eastAsia="cs-CZ"/>
        </w:rPr>
        <w:t xml:space="preserve">Termín odevzdání maturitní práce: </w:t>
      </w:r>
      <w:r w:rsidRPr="00A75B3F">
        <w:rPr>
          <w:rFonts w:eastAsia="Times New Roman" w:cstheme="minorHAnsi"/>
          <w:b/>
          <w:bCs/>
          <w:sz w:val="24"/>
          <w:szCs w:val="24"/>
          <w:lang w:eastAsia="cs-CZ"/>
        </w:rPr>
        <w:t>25. 4. 202</w:t>
      </w:r>
      <w:r w:rsidR="00A75B3F" w:rsidRPr="00A75B3F">
        <w:rPr>
          <w:rFonts w:eastAsia="Times New Roman" w:cstheme="minorHAnsi"/>
          <w:b/>
          <w:bCs/>
          <w:sz w:val="24"/>
          <w:szCs w:val="24"/>
          <w:lang w:eastAsia="cs-CZ"/>
        </w:rPr>
        <w:t>5</w:t>
      </w:r>
      <w:r w:rsidRPr="00A75B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do 12:00</w:t>
      </w:r>
      <w:r w:rsidRPr="001A274B">
        <w:rPr>
          <w:rFonts w:ascii="Calibri" w:eastAsia="Times New Roman" w:hAnsi="Calibri" w:cs="Calibri"/>
          <w:lang w:eastAsia="cs-CZ"/>
        </w:rPr>
        <w:t> </w:t>
      </w:r>
    </w:p>
    <w:p w:rsidR="00A431E0" w:rsidRDefault="00A431E0" w:rsidP="00A431E0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Pokud žák maturitní práci neodevzdá ve stanoveném termínu, bez písemné omluvy a s uvedením vážných důvodů nebo pokud mu omluva nebyla uznána, posuzuje se, jako by danou zkoušku vykonal neúspěšně. </w:t>
      </w:r>
    </w:p>
    <w:p w:rsidR="00A71F74" w:rsidRPr="001A274B" w:rsidRDefault="00A71F74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A431E0" w:rsidRPr="001A274B" w:rsidRDefault="00A71F74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Celkové b</w:t>
      </w:r>
      <w:r w:rsidR="00A431E0" w:rsidRPr="001A274B">
        <w:rPr>
          <w:rFonts w:ascii="Calibri" w:eastAsia="Times New Roman" w:hAnsi="Calibri" w:cs="Calibri"/>
          <w:b/>
          <w:bCs/>
          <w:lang w:eastAsia="cs-CZ"/>
        </w:rPr>
        <w:t>odové hodnocení práce</w:t>
      </w:r>
      <w:r w:rsidR="00A431E0" w:rsidRPr="001A274B">
        <w:rPr>
          <w:rFonts w:ascii="Calibri" w:eastAsia="Times New Roman" w:hAnsi="Calibri" w:cs="Calibri"/>
          <w:lang w:eastAsia="cs-CZ"/>
        </w:rPr>
        <w:t> </w:t>
      </w:r>
      <w:r>
        <w:rPr>
          <w:rFonts w:ascii="Calibri" w:eastAsia="Times New Roman" w:hAnsi="Calibri" w:cs="Calibri"/>
          <w:lang w:eastAsia="cs-CZ"/>
        </w:rPr>
        <w:t>(</w:t>
      </w:r>
      <w:r w:rsidR="00577B93">
        <w:rPr>
          <w:rFonts w:ascii="Calibri" w:eastAsia="Times New Roman" w:hAnsi="Calibri" w:cs="Calibri"/>
          <w:lang w:eastAsia="cs-CZ"/>
        </w:rPr>
        <w:t xml:space="preserve">příprava a </w:t>
      </w:r>
      <w:r>
        <w:rPr>
          <w:rFonts w:ascii="Calibri" w:eastAsia="Times New Roman" w:hAnsi="Calibri" w:cs="Calibri"/>
          <w:lang w:eastAsia="cs-CZ"/>
        </w:rPr>
        <w:t xml:space="preserve">realizace </w:t>
      </w:r>
      <w:r w:rsidR="00577B93">
        <w:rPr>
          <w:rFonts w:ascii="Calibri" w:eastAsia="Times New Roman" w:hAnsi="Calibri" w:cs="Calibri"/>
          <w:lang w:eastAsia="cs-CZ"/>
        </w:rPr>
        <w:t xml:space="preserve">práce </w:t>
      </w:r>
      <w:r>
        <w:rPr>
          <w:rFonts w:ascii="Calibri" w:eastAsia="Times New Roman" w:hAnsi="Calibri" w:cs="Calibri"/>
          <w:lang w:eastAsia="cs-CZ"/>
        </w:rPr>
        <w:t>+ obhajoba</w:t>
      </w:r>
      <w:r w:rsidR="00577B93">
        <w:rPr>
          <w:rFonts w:ascii="Calibri" w:eastAsia="Times New Roman" w:hAnsi="Calibri" w:cs="Calibri"/>
          <w:lang w:eastAsia="cs-CZ"/>
        </w:rPr>
        <w:t xml:space="preserve"> práce</w:t>
      </w:r>
      <w:r>
        <w:rPr>
          <w:rFonts w:ascii="Calibri" w:eastAsia="Times New Roman" w:hAnsi="Calibri" w:cs="Calibri"/>
          <w:lang w:eastAsia="cs-CZ"/>
        </w:rPr>
        <w:t>)</w:t>
      </w:r>
    </w:p>
    <w:p w:rsidR="00A431E0" w:rsidRPr="001A274B" w:rsidRDefault="00A431E0" w:rsidP="00A431E0">
      <w:pPr>
        <w:numPr>
          <w:ilvl w:val="0"/>
          <w:numId w:val="5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 xml:space="preserve">vedoucí práce </w:t>
      </w:r>
      <w:r w:rsidRPr="001A274B">
        <w:rPr>
          <w:rFonts w:ascii="Calibri" w:eastAsia="Times New Roman" w:hAnsi="Calibri" w:cs="Calibri"/>
          <w:lang w:eastAsia="cs-CZ"/>
        </w:rPr>
        <w:tab/>
        <w:t>max. 30 bodů  </w:t>
      </w:r>
    </w:p>
    <w:p w:rsidR="00A431E0" w:rsidRPr="001A274B" w:rsidRDefault="00A431E0" w:rsidP="00A431E0">
      <w:pPr>
        <w:numPr>
          <w:ilvl w:val="0"/>
          <w:numId w:val="6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oponent</w:t>
      </w:r>
      <w:r w:rsidR="00E522A7">
        <w:rPr>
          <w:rFonts w:ascii="Calibri" w:eastAsia="Times New Roman" w:hAnsi="Calibri" w:cs="Calibri"/>
          <w:lang w:eastAsia="cs-CZ"/>
        </w:rPr>
        <w:t xml:space="preserve"> práce</w:t>
      </w:r>
      <w:r w:rsidRPr="001A274B">
        <w:rPr>
          <w:rFonts w:ascii="Calibri" w:eastAsia="Times New Roman" w:hAnsi="Calibri" w:cs="Calibri"/>
          <w:lang w:eastAsia="cs-CZ"/>
        </w:rPr>
        <w:tab/>
        <w:t>max. 30 bodů  </w:t>
      </w:r>
    </w:p>
    <w:p w:rsidR="00A431E0" w:rsidRDefault="00A431E0" w:rsidP="00A431E0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 xml:space="preserve">Každý z hodnotitelů (vedoucí práce, oponent) přiděluje body za jednotlivá kritéria </w:t>
      </w:r>
      <w:r w:rsidR="00577B93">
        <w:rPr>
          <w:rFonts w:ascii="Calibri" w:eastAsia="Times New Roman" w:hAnsi="Calibri" w:cs="Calibri"/>
          <w:lang w:eastAsia="cs-CZ"/>
        </w:rPr>
        <w:t xml:space="preserve">a obhajobu </w:t>
      </w:r>
      <w:r w:rsidRPr="001A274B">
        <w:rPr>
          <w:rFonts w:ascii="Calibri" w:eastAsia="Times New Roman" w:hAnsi="Calibri" w:cs="Calibri"/>
          <w:lang w:eastAsia="cs-CZ"/>
        </w:rPr>
        <w:t>dle vlastního uvážení</w:t>
      </w:r>
      <w:r w:rsidR="0091457E">
        <w:rPr>
          <w:rFonts w:ascii="Calibri" w:eastAsia="Times New Roman" w:hAnsi="Calibri" w:cs="Calibri"/>
          <w:lang w:eastAsia="cs-CZ"/>
        </w:rPr>
        <w:t>, max. 10 bodů za kritérium</w:t>
      </w:r>
      <w:r w:rsidR="00C66F11">
        <w:rPr>
          <w:rFonts w:ascii="Calibri" w:eastAsia="Times New Roman" w:hAnsi="Calibri" w:cs="Calibri"/>
          <w:lang w:eastAsia="cs-CZ"/>
        </w:rPr>
        <w:t xml:space="preserve"> a 10 bodů za obhajobu</w:t>
      </w:r>
      <w:r w:rsidR="0091457E">
        <w:rPr>
          <w:rFonts w:ascii="Calibri" w:eastAsia="Times New Roman" w:hAnsi="Calibri" w:cs="Calibri"/>
          <w:lang w:eastAsia="cs-CZ"/>
        </w:rPr>
        <w:t>.</w:t>
      </w:r>
    </w:p>
    <w:p w:rsidR="00577B93" w:rsidRPr="001A274B" w:rsidRDefault="00577B93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Kritéria hodnocení: </w:t>
      </w:r>
    </w:p>
    <w:p w:rsidR="00A431E0" w:rsidRPr="0091457E" w:rsidRDefault="00A431E0" w:rsidP="0091457E">
      <w:pPr>
        <w:pStyle w:val="Odstavecseseznamem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91457E">
        <w:rPr>
          <w:rFonts w:ascii="Calibri" w:eastAsia="Times New Roman" w:hAnsi="Calibri" w:cs="Calibri"/>
          <w:u w:val="single"/>
          <w:lang w:eastAsia="cs-CZ"/>
        </w:rPr>
        <w:t xml:space="preserve">Obsahové </w:t>
      </w:r>
      <w:proofErr w:type="gramStart"/>
      <w:r w:rsidRPr="0091457E">
        <w:rPr>
          <w:rFonts w:ascii="Calibri" w:eastAsia="Times New Roman" w:hAnsi="Calibri" w:cs="Calibri"/>
          <w:u w:val="single"/>
          <w:lang w:eastAsia="cs-CZ"/>
        </w:rPr>
        <w:t>řešení</w:t>
      </w:r>
      <w:r w:rsidRPr="0091457E">
        <w:rPr>
          <w:rFonts w:ascii="Calibri" w:eastAsia="Times New Roman" w:hAnsi="Calibri" w:cs="Calibri"/>
          <w:lang w:eastAsia="cs-CZ"/>
        </w:rPr>
        <w:t>  –</w:t>
      </w:r>
      <w:proofErr w:type="gramEnd"/>
      <w:r w:rsidRPr="0091457E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91457E">
        <w:rPr>
          <w:rFonts w:ascii="Calibri" w:eastAsia="Times New Roman" w:hAnsi="Calibri" w:cs="Calibri"/>
          <w:lang w:eastAsia="cs-CZ"/>
        </w:rPr>
        <w:t xml:space="preserve">proces uchopení tématu, </w:t>
      </w:r>
      <w:r w:rsidR="00E522A7" w:rsidRPr="0091457E">
        <w:rPr>
          <w:rFonts w:ascii="Calibri" w:eastAsia="Times New Roman" w:hAnsi="Calibri" w:cs="Calibri"/>
          <w:lang w:eastAsia="cs-CZ"/>
        </w:rPr>
        <w:t xml:space="preserve">progres, </w:t>
      </w:r>
      <w:r w:rsidRPr="0091457E">
        <w:rPr>
          <w:rFonts w:ascii="Calibri" w:eastAsia="Times New Roman" w:hAnsi="Calibri" w:cs="Calibri"/>
          <w:lang w:eastAsia="cs-CZ"/>
        </w:rPr>
        <w:t>aktuálnost, vývoj myšlenky</w:t>
      </w:r>
      <w:r w:rsidR="00E522A7" w:rsidRPr="0091457E">
        <w:rPr>
          <w:rFonts w:ascii="Calibri" w:eastAsia="Times New Roman" w:hAnsi="Calibri" w:cs="Calibri"/>
          <w:lang w:eastAsia="cs-CZ"/>
        </w:rPr>
        <w:t>, inovace………</w:t>
      </w:r>
      <w:r w:rsidRPr="0091457E">
        <w:rPr>
          <w:rFonts w:ascii="Calibri" w:eastAsia="Times New Roman" w:hAnsi="Calibri" w:cs="Calibri"/>
          <w:lang w:eastAsia="cs-CZ"/>
        </w:rPr>
        <w:t>  </w:t>
      </w:r>
      <w:r w:rsidR="00A71F74">
        <w:rPr>
          <w:rFonts w:ascii="Calibri" w:eastAsia="Times New Roman" w:hAnsi="Calibri" w:cs="Calibri"/>
          <w:lang w:eastAsia="cs-CZ"/>
        </w:rPr>
        <w:t>(max.</w:t>
      </w:r>
      <w:r w:rsidR="00577B93">
        <w:rPr>
          <w:rFonts w:ascii="Calibri" w:eastAsia="Times New Roman" w:hAnsi="Calibri" w:cs="Calibri"/>
          <w:lang w:eastAsia="cs-CZ"/>
        </w:rPr>
        <w:t xml:space="preserve"> </w:t>
      </w:r>
      <w:r w:rsidR="00A71F74">
        <w:rPr>
          <w:rFonts w:ascii="Calibri" w:eastAsia="Times New Roman" w:hAnsi="Calibri" w:cs="Calibri"/>
          <w:lang w:eastAsia="cs-CZ"/>
        </w:rPr>
        <w:t>10 bodů vedoucí práce, max. 10 bodů oponent práce)</w:t>
      </w:r>
    </w:p>
    <w:p w:rsidR="00A431E0" w:rsidRDefault="00A431E0" w:rsidP="0091457E">
      <w:pPr>
        <w:pStyle w:val="Odstavecseseznamem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91457E">
        <w:rPr>
          <w:rFonts w:ascii="Calibri" w:eastAsia="Times New Roman" w:hAnsi="Calibri" w:cs="Calibri"/>
          <w:u w:val="single"/>
          <w:lang w:eastAsia="cs-CZ"/>
        </w:rPr>
        <w:t xml:space="preserve">Formální </w:t>
      </w:r>
      <w:proofErr w:type="gramStart"/>
      <w:r w:rsidRPr="0091457E">
        <w:rPr>
          <w:rFonts w:ascii="Calibri" w:eastAsia="Times New Roman" w:hAnsi="Calibri" w:cs="Calibri"/>
          <w:u w:val="single"/>
          <w:lang w:eastAsia="cs-CZ"/>
        </w:rPr>
        <w:t>řešení</w:t>
      </w:r>
      <w:r w:rsidRPr="0091457E">
        <w:rPr>
          <w:rFonts w:ascii="Calibri" w:eastAsia="Times New Roman" w:hAnsi="Calibri" w:cs="Calibri"/>
          <w:b/>
          <w:bCs/>
          <w:lang w:eastAsia="cs-CZ"/>
        </w:rPr>
        <w:t> </w:t>
      </w:r>
      <w:r w:rsidRPr="0091457E">
        <w:rPr>
          <w:rFonts w:ascii="Calibri" w:eastAsia="Times New Roman" w:hAnsi="Calibri" w:cs="Calibri"/>
          <w:lang w:eastAsia="cs-CZ"/>
        </w:rPr>
        <w:t xml:space="preserve"> –</w:t>
      </w:r>
      <w:proofErr w:type="gramEnd"/>
      <w:r w:rsidRPr="0091457E">
        <w:rPr>
          <w:rFonts w:ascii="Calibri" w:eastAsia="Times New Roman" w:hAnsi="Calibri" w:cs="Calibri"/>
          <w:b/>
          <w:bCs/>
          <w:lang w:eastAsia="cs-CZ"/>
        </w:rPr>
        <w:t xml:space="preserve">  </w:t>
      </w:r>
      <w:r w:rsidRPr="0091457E">
        <w:rPr>
          <w:rFonts w:ascii="Calibri" w:eastAsia="Times New Roman" w:hAnsi="Calibri" w:cs="Calibri"/>
          <w:lang w:eastAsia="cs-CZ"/>
        </w:rPr>
        <w:t xml:space="preserve">kompozice, proporční řešení, funkčnost, technika, technologie, inovace tvaru, </w:t>
      </w:r>
      <w:r w:rsidR="0091457E" w:rsidRPr="0091457E">
        <w:rPr>
          <w:rFonts w:ascii="Calibri" w:eastAsia="Times New Roman" w:hAnsi="Calibri" w:cs="Calibri"/>
          <w:lang w:eastAsia="cs-CZ"/>
        </w:rPr>
        <w:t xml:space="preserve">materiálové studie, </w:t>
      </w:r>
      <w:r w:rsidRPr="0091457E">
        <w:rPr>
          <w:rFonts w:ascii="Calibri" w:eastAsia="Times New Roman" w:hAnsi="Calibri" w:cs="Calibri"/>
          <w:lang w:eastAsia="cs-CZ"/>
        </w:rPr>
        <w:t xml:space="preserve">preciznost a kvalita </w:t>
      </w:r>
      <w:r w:rsidR="0091457E" w:rsidRPr="0091457E">
        <w:rPr>
          <w:rFonts w:ascii="Calibri" w:eastAsia="Times New Roman" w:hAnsi="Calibri" w:cs="Calibri"/>
          <w:lang w:eastAsia="cs-CZ"/>
        </w:rPr>
        <w:t>realizace</w:t>
      </w:r>
      <w:r w:rsidRPr="0091457E">
        <w:rPr>
          <w:rFonts w:ascii="Calibri" w:eastAsia="Times New Roman" w:hAnsi="Calibri" w:cs="Calibri"/>
          <w:lang w:eastAsia="cs-CZ"/>
        </w:rPr>
        <w:t>, adekvátnost volby média v závislosti na sdělení</w:t>
      </w:r>
      <w:r w:rsidR="00A71F74">
        <w:rPr>
          <w:rFonts w:ascii="Calibri" w:eastAsia="Times New Roman" w:hAnsi="Calibri" w:cs="Calibri"/>
          <w:lang w:eastAsia="cs-CZ"/>
        </w:rPr>
        <w:t>……. (max.</w:t>
      </w:r>
      <w:r w:rsidR="00577B93">
        <w:rPr>
          <w:rFonts w:ascii="Calibri" w:eastAsia="Times New Roman" w:hAnsi="Calibri" w:cs="Calibri"/>
          <w:lang w:eastAsia="cs-CZ"/>
        </w:rPr>
        <w:t xml:space="preserve"> </w:t>
      </w:r>
      <w:r w:rsidR="00A71F74">
        <w:rPr>
          <w:rFonts w:ascii="Calibri" w:eastAsia="Times New Roman" w:hAnsi="Calibri" w:cs="Calibri"/>
          <w:lang w:eastAsia="cs-CZ"/>
        </w:rPr>
        <w:t>10 bodů vedoucí práce, max. 10 bodů oponent práce)</w:t>
      </w:r>
    </w:p>
    <w:p w:rsidR="00C66F11" w:rsidRDefault="00C66F11" w:rsidP="00C66F11">
      <w:pPr>
        <w:pStyle w:val="Odstavecseseznamem"/>
        <w:spacing w:after="0" w:line="240" w:lineRule="auto"/>
        <w:ind w:left="1080"/>
        <w:textAlignment w:val="baseline"/>
        <w:rPr>
          <w:rFonts w:ascii="Calibri" w:eastAsia="Times New Roman" w:hAnsi="Calibri" w:cs="Calibri"/>
          <w:lang w:eastAsia="cs-CZ"/>
        </w:rPr>
      </w:pPr>
    </w:p>
    <w:p w:rsidR="00A71F74" w:rsidRPr="00A71F74" w:rsidRDefault="00A71F74" w:rsidP="00A71F74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Bodové hodnocení obhajoby:</w:t>
      </w:r>
    </w:p>
    <w:p w:rsidR="0091457E" w:rsidRPr="0091457E" w:rsidRDefault="0091457E" w:rsidP="0091457E">
      <w:pPr>
        <w:pStyle w:val="Odstavecseseznamem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91457E">
        <w:rPr>
          <w:rFonts w:ascii="Calibri" w:eastAsia="Times New Roman" w:hAnsi="Calibri" w:cs="Calibri"/>
          <w:u w:val="single"/>
          <w:lang w:eastAsia="cs-CZ"/>
        </w:rPr>
        <w:t xml:space="preserve">Obhajoba a prezentace </w:t>
      </w:r>
      <w:proofErr w:type="gramStart"/>
      <w:r w:rsidRPr="0091457E">
        <w:rPr>
          <w:rFonts w:ascii="Calibri" w:eastAsia="Times New Roman" w:hAnsi="Calibri" w:cs="Calibri"/>
          <w:u w:val="single"/>
          <w:lang w:eastAsia="cs-CZ"/>
        </w:rPr>
        <w:t>projektu</w:t>
      </w:r>
      <w:r w:rsidRPr="0091457E">
        <w:rPr>
          <w:rFonts w:ascii="Calibri" w:eastAsia="Times New Roman" w:hAnsi="Calibri" w:cs="Calibri"/>
          <w:lang w:eastAsia="cs-CZ"/>
        </w:rPr>
        <w:t xml:space="preserve"> - způsob</w:t>
      </w:r>
      <w:proofErr w:type="gramEnd"/>
      <w:r w:rsidRPr="0091457E">
        <w:rPr>
          <w:rFonts w:ascii="Calibri" w:eastAsia="Times New Roman" w:hAnsi="Calibri" w:cs="Calibri"/>
          <w:lang w:eastAsia="cs-CZ"/>
        </w:rPr>
        <w:t xml:space="preserve"> prezentace maturitní práce a kultivované vyjadřování, reakce na otázky maturitní komise, celkový náhled na dílo </w:t>
      </w:r>
      <w:r w:rsidR="00A71F74">
        <w:rPr>
          <w:rFonts w:ascii="Calibri" w:eastAsia="Times New Roman" w:hAnsi="Calibri" w:cs="Calibri"/>
          <w:lang w:eastAsia="cs-CZ"/>
        </w:rPr>
        <w:t>(max.</w:t>
      </w:r>
      <w:r w:rsidR="00577B93">
        <w:rPr>
          <w:rFonts w:ascii="Calibri" w:eastAsia="Times New Roman" w:hAnsi="Calibri" w:cs="Calibri"/>
          <w:lang w:eastAsia="cs-CZ"/>
        </w:rPr>
        <w:t xml:space="preserve"> </w:t>
      </w:r>
      <w:r w:rsidR="00A71F74">
        <w:rPr>
          <w:rFonts w:ascii="Calibri" w:eastAsia="Times New Roman" w:hAnsi="Calibri" w:cs="Calibri"/>
          <w:lang w:eastAsia="cs-CZ"/>
        </w:rPr>
        <w:t>10 bodů vedoucí práce, max. 10 bodů oponent práce)</w:t>
      </w:r>
    </w:p>
    <w:p w:rsidR="0091457E" w:rsidRPr="001A274B" w:rsidRDefault="0091457E" w:rsidP="0091457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b/>
          <w:bCs/>
          <w:u w:val="single"/>
          <w:lang w:eastAsia="cs-CZ"/>
        </w:rPr>
        <w:t>Zpracování portfolia k maturitní práci </w:t>
      </w:r>
      <w:r w:rsidRPr="001A274B">
        <w:rPr>
          <w:rFonts w:ascii="Calibri" w:eastAsia="Times New Roman" w:hAnsi="Calibri" w:cs="Calibri"/>
          <w:lang w:eastAsia="cs-CZ"/>
        </w:rPr>
        <w:t>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Doporučený formát A3, vazba řešená individuálně, přípustné jsou i: kroužková vazba, rychlovazače. Možné změnit na základě konzultace s vedoucím práce.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Segoe UI" w:eastAsia="Times New Roman" w:hAnsi="Segoe UI" w:cs="Segoe UI"/>
          <w:lang w:eastAsia="cs-CZ"/>
        </w:rPr>
        <w:t>Úvodní list bude obsahovat: </w:t>
      </w:r>
    </w:p>
    <w:p w:rsidR="00A431E0" w:rsidRPr="001A274B" w:rsidRDefault="00A431E0" w:rsidP="00A431E0">
      <w:pPr>
        <w:numPr>
          <w:ilvl w:val="0"/>
          <w:numId w:val="9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nadpis: Praktická maturitní práce  </w:t>
      </w:r>
    </w:p>
    <w:p w:rsidR="00A431E0" w:rsidRPr="001A274B" w:rsidRDefault="00A431E0" w:rsidP="00A431E0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téma práce </w:t>
      </w:r>
    </w:p>
    <w:p w:rsidR="00A431E0" w:rsidRPr="001A274B" w:rsidRDefault="00A431E0" w:rsidP="00A431E0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název práce </w:t>
      </w:r>
    </w:p>
    <w:p w:rsidR="00A431E0" w:rsidRPr="001A274B" w:rsidRDefault="00A431E0" w:rsidP="00A431E0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jméno autora </w:t>
      </w:r>
    </w:p>
    <w:p w:rsidR="00A431E0" w:rsidRPr="001A274B" w:rsidRDefault="00A431E0" w:rsidP="00A431E0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obor </w:t>
      </w:r>
    </w:p>
    <w:p w:rsidR="00A431E0" w:rsidRPr="001A274B" w:rsidRDefault="00A431E0" w:rsidP="00A431E0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datum vzniku práce </w:t>
      </w:r>
    </w:p>
    <w:p w:rsidR="00A431E0" w:rsidRDefault="00A431E0" w:rsidP="00A431E0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b/>
          <w:bCs/>
          <w:u w:val="single"/>
          <w:lang w:eastAsia="cs-CZ"/>
        </w:rPr>
        <w:t>Součástí portfolia je písemná obhajoba v rozsahu 2000 znaků</w:t>
      </w:r>
      <w:r w:rsidRPr="001A274B">
        <w:rPr>
          <w:rFonts w:ascii="Calibri" w:eastAsia="Times New Roman" w:hAnsi="Calibri" w:cs="Calibri"/>
          <w:lang w:eastAsia="cs-CZ"/>
        </w:rPr>
        <w:t xml:space="preserve"> a další požadavky dle jednotlivých oborů. Na poslední straně portfolia musí být prohlášení žáka, ze kterého je patrné, které součásti praktické maturitní práce vznikly ve spolupráci s firmou či jinou osobou. </w:t>
      </w:r>
    </w:p>
    <w:p w:rsidR="00834584" w:rsidRPr="00834584" w:rsidRDefault="00834584" w:rsidP="00834584">
      <w:pPr>
        <w:spacing w:after="160" w:line="256" w:lineRule="auto"/>
        <w:rPr>
          <w:b/>
          <w:i/>
        </w:rPr>
      </w:pPr>
      <w:r w:rsidRPr="00834584">
        <w:rPr>
          <w:b/>
          <w:i/>
        </w:rPr>
        <w:t xml:space="preserve">Podstatou je v portfoliu přinést kompletní obraz formální i obsahové stránky maturitní práce. 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Vzor prohlášení (žák si vybere jednu z variant): </w:t>
      </w:r>
    </w:p>
    <w:p w:rsidR="00A431E0" w:rsidRPr="001A274B" w:rsidRDefault="00A431E0" w:rsidP="00A431E0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Čestně prohlašuji, že na realizaci mé praktické maturitní práce nemá podíl žádná firma ani jiná osoba. </w:t>
      </w:r>
    </w:p>
    <w:p w:rsidR="00A431E0" w:rsidRPr="001A274B" w:rsidRDefault="00A431E0" w:rsidP="00A431E0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Čestně prohlašuji, že na realizaci mé praktické maturitní práce se podílela firma (osoba)</w:t>
      </w:r>
      <w:proofErr w:type="gramStart"/>
      <w:r w:rsidRPr="001A274B">
        <w:rPr>
          <w:rFonts w:ascii="Calibri" w:eastAsia="Times New Roman" w:hAnsi="Calibri" w:cs="Calibri"/>
          <w:lang w:eastAsia="cs-CZ"/>
        </w:rPr>
        <w:t>…….</w:t>
      </w:r>
      <w:proofErr w:type="gramEnd"/>
      <w:r w:rsidRPr="001A274B">
        <w:rPr>
          <w:rFonts w:ascii="Calibri" w:eastAsia="Times New Roman" w:hAnsi="Calibri" w:cs="Calibri"/>
          <w:lang w:eastAsia="cs-CZ"/>
        </w:rPr>
        <w:t>, a to tímto způsobem …… (popis). </w:t>
      </w:r>
    </w:p>
    <w:p w:rsidR="00A431E0" w:rsidRPr="001A274B" w:rsidRDefault="0091457E" w:rsidP="00A431E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              </w:t>
      </w:r>
      <w:r w:rsidR="00A431E0" w:rsidRPr="001A274B">
        <w:rPr>
          <w:rFonts w:ascii="Calibri" w:eastAsia="Times New Roman" w:hAnsi="Calibri" w:cs="Calibri"/>
          <w:lang w:eastAsia="cs-CZ"/>
        </w:rPr>
        <w:t>Místo</w:t>
      </w:r>
      <w:r w:rsidR="00A431E0" w:rsidRPr="001A274B">
        <w:rPr>
          <w:rFonts w:ascii="Calibri" w:eastAsia="Times New Roman" w:hAnsi="Calibri" w:cs="Calibri"/>
          <w:lang w:eastAsia="cs-CZ"/>
        </w:rPr>
        <w:tab/>
      </w:r>
      <w:r w:rsidR="00A431E0" w:rsidRPr="001A274B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 xml:space="preserve">             </w:t>
      </w:r>
      <w:r w:rsidR="00A431E0" w:rsidRPr="001A274B">
        <w:rPr>
          <w:rFonts w:ascii="Calibri" w:eastAsia="Times New Roman" w:hAnsi="Calibri" w:cs="Calibri"/>
          <w:lang w:eastAsia="cs-CZ"/>
        </w:rPr>
        <w:t>Podpis žáka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 xml:space="preserve">Maturitní práce, kterou žák odevzdá v termínu, musí být hodnocena vedoucím práce a oponentem. Pokud práce není </w:t>
      </w:r>
      <w:r w:rsidRPr="001A274B">
        <w:rPr>
          <w:rFonts w:ascii="Calibri" w:eastAsia="Times New Roman" w:hAnsi="Calibri" w:cs="Calibri"/>
          <w:b/>
          <w:bCs/>
          <w:lang w:eastAsia="cs-CZ"/>
        </w:rPr>
        <w:t>kompletní</w:t>
      </w:r>
      <w:r w:rsidRPr="001A274B">
        <w:rPr>
          <w:rFonts w:ascii="Calibri" w:eastAsia="Times New Roman" w:hAnsi="Calibri" w:cs="Calibri"/>
          <w:lang w:eastAsia="cs-CZ"/>
        </w:rPr>
        <w:t xml:space="preserve"> nebo se zjistí, že se jedná o </w:t>
      </w:r>
      <w:r w:rsidRPr="001A274B">
        <w:rPr>
          <w:rFonts w:ascii="Calibri" w:eastAsia="Times New Roman" w:hAnsi="Calibri" w:cs="Calibri"/>
          <w:b/>
          <w:bCs/>
          <w:lang w:eastAsia="cs-CZ"/>
        </w:rPr>
        <w:t>plagiát</w:t>
      </w:r>
      <w:r w:rsidRPr="001A274B">
        <w:rPr>
          <w:rFonts w:ascii="Calibri" w:eastAsia="Times New Roman" w:hAnsi="Calibri" w:cs="Calibri"/>
          <w:lang w:eastAsia="cs-CZ"/>
        </w:rPr>
        <w:t>, bude hodnocena 0 body. I v tomto případě má žák právo jít k ústní obhajobě před maturitní komisí. Vedoucí a oponent maturitní práce zpracují jednotlivě písemný posudek maturitní práce. Posudky bez bodového hodnocení jsou předány žákovi a všem členům maturitní komise nejpozději 14 dní před termínem obhajoby maturitní práce. 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b/>
          <w:bCs/>
          <w:lang w:eastAsia="cs-CZ"/>
        </w:rPr>
        <w:t>Práce na zadání praktické maturitní práce a konzultace</w:t>
      </w:r>
      <w:r w:rsidRPr="001A274B">
        <w:rPr>
          <w:rFonts w:ascii="Calibri" w:eastAsia="Times New Roman" w:hAnsi="Calibri" w:cs="Calibri"/>
          <w:lang w:eastAsia="cs-CZ"/>
        </w:rPr>
        <w:t> </w:t>
      </w:r>
    </w:p>
    <w:p w:rsidR="00A431E0" w:rsidRPr="00E043B7" w:rsidRDefault="00A431E0" w:rsidP="00A431E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E043B7">
        <w:rPr>
          <w:rFonts w:eastAsia="Times New Roman" w:cstheme="minorHAnsi"/>
          <w:lang w:eastAsia="cs-CZ"/>
        </w:rPr>
        <w:t>Žák pracuje na zadání praktické maturitní práce v odborných předmětech, konzultace s vedoucím práce probíhají v těchto hodinách. 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Každý žák musí absolvovat 4 konzultace se zápisem (jedná se o předem domluvené konzultace s vedoucím práce, kde se řeší zásadní posun a vývoj práce a její důležité součásti). </w:t>
      </w:r>
      <w:r w:rsidRPr="001A274B">
        <w:rPr>
          <w:rFonts w:ascii="Calibri" w:eastAsia="Times New Roman" w:hAnsi="Calibri" w:cs="Calibri"/>
          <w:lang w:eastAsia="cs-CZ"/>
        </w:rPr>
        <w:br/>
        <w:t>1 konzultace je povolena mimo školu s odborníkem z praxe, po domluvě s vedoucím práce je řádně omluvena (informace ke konzultaci, dokumentace)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b/>
          <w:bCs/>
          <w:u w:val="single"/>
          <w:lang w:eastAsia="cs-CZ"/>
        </w:rPr>
        <w:t>Maturitní práce je kompletní, pokud obsahuje 4 zápisy z konzultací</w:t>
      </w:r>
      <w:r w:rsidRPr="001A274B">
        <w:rPr>
          <w:rFonts w:ascii="Calibri" w:eastAsia="Times New Roman" w:hAnsi="Calibri" w:cs="Calibri"/>
          <w:u w:val="single"/>
          <w:lang w:eastAsia="cs-CZ"/>
        </w:rPr>
        <w:t>. </w:t>
      </w:r>
      <w:r w:rsidRPr="001A274B">
        <w:rPr>
          <w:rFonts w:ascii="Calibri" w:eastAsia="Times New Roman" w:hAnsi="Calibri" w:cs="Calibri"/>
          <w:lang w:eastAsia="cs-CZ"/>
        </w:rPr>
        <w:t>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b/>
          <w:bCs/>
          <w:lang w:eastAsia="cs-CZ"/>
        </w:rPr>
        <w:t>Obhajoba práce před zkušební maturitní komisí</w:t>
      </w:r>
      <w:r w:rsidRPr="001A274B">
        <w:rPr>
          <w:rFonts w:ascii="Calibri" w:eastAsia="Times New Roman" w:hAnsi="Calibri" w:cs="Calibri"/>
          <w:lang w:eastAsia="cs-CZ"/>
        </w:rPr>
        <w:t> </w:t>
      </w:r>
    </w:p>
    <w:p w:rsidR="00A431E0" w:rsidRDefault="00A431E0" w:rsidP="00A431E0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 xml:space="preserve">Obhajoba je povinnou součástí maturitní zkoušky. Příprava k obhajobě maturitní práce trvá 15 minut, obhajoba maturitní práce trvá </w:t>
      </w:r>
      <w:r w:rsidRPr="001A274B">
        <w:rPr>
          <w:rFonts w:ascii="Calibri" w:eastAsia="Times New Roman" w:hAnsi="Calibri" w:cs="Calibri"/>
          <w:b/>
          <w:bCs/>
          <w:u w:val="single"/>
          <w:lang w:eastAsia="cs-CZ"/>
        </w:rPr>
        <w:t>20 minut</w:t>
      </w:r>
      <w:r w:rsidRPr="001A274B">
        <w:rPr>
          <w:rFonts w:ascii="Calibri" w:eastAsia="Times New Roman" w:hAnsi="Calibri" w:cs="Calibri"/>
          <w:u w:val="single"/>
          <w:lang w:eastAsia="cs-CZ"/>
        </w:rPr>
        <w:t>.</w:t>
      </w:r>
      <w:r w:rsidRPr="001A274B">
        <w:rPr>
          <w:rFonts w:ascii="Calibri" w:eastAsia="Times New Roman" w:hAnsi="Calibri" w:cs="Calibri"/>
          <w:lang w:eastAsia="cs-CZ"/>
        </w:rPr>
        <w:t> </w:t>
      </w:r>
    </w:p>
    <w:p w:rsidR="0091457E" w:rsidRPr="001A274B" w:rsidRDefault="0091457E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b/>
          <w:bCs/>
          <w:lang w:eastAsia="cs-CZ"/>
        </w:rPr>
        <w:t>K obhajobě žák předkládá portfolio svých prací, které vznikly během studia. Toto portfolio nepodléhá hodnocení maturitní komise. Portfolio nemusí být v tištěné podobě. </w:t>
      </w:r>
      <w:r w:rsidRPr="001A274B">
        <w:rPr>
          <w:rFonts w:ascii="Calibri" w:eastAsia="Times New Roman" w:hAnsi="Calibri" w:cs="Calibri"/>
          <w:lang w:eastAsia="cs-CZ"/>
        </w:rPr>
        <w:t>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 </w:t>
      </w:r>
    </w:p>
    <w:p w:rsidR="00A431E0" w:rsidRPr="001A274B" w:rsidRDefault="00A431E0" w:rsidP="00A431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b/>
          <w:bCs/>
          <w:lang w:eastAsia="cs-CZ"/>
        </w:rPr>
        <w:t>Celkové bodové hodnocení a klasifikace</w:t>
      </w:r>
      <w:r w:rsidR="0091457E">
        <w:rPr>
          <w:rFonts w:ascii="Calibri" w:eastAsia="Times New Roman" w:hAnsi="Calibri" w:cs="Calibri"/>
          <w:lang w:eastAsia="cs-CZ"/>
        </w:rPr>
        <w:t>:</w:t>
      </w:r>
    </w:p>
    <w:p w:rsidR="00A431E0" w:rsidRPr="001A274B" w:rsidRDefault="00A431E0" w:rsidP="00A431E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A274B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265"/>
      </w:tblGrid>
      <w:tr w:rsidR="00A431E0" w:rsidRPr="001A274B" w:rsidTr="00B6118C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31E0" w:rsidRPr="001A274B" w:rsidRDefault="00A431E0" w:rsidP="00B611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274B">
              <w:rPr>
                <w:rFonts w:ascii="Calibri" w:eastAsia="Times New Roman" w:hAnsi="Calibri" w:cs="Calibri"/>
                <w:lang w:eastAsia="cs-CZ"/>
              </w:rPr>
              <w:t>Celkový počet bodů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31E0" w:rsidRPr="001A274B" w:rsidRDefault="00A431E0" w:rsidP="00B611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274B">
              <w:rPr>
                <w:rFonts w:ascii="Calibri" w:eastAsia="Times New Roman" w:hAnsi="Calibri" w:cs="Calibri"/>
                <w:lang w:eastAsia="cs-CZ"/>
              </w:rPr>
              <w:t>Hodnocení zkoušky </w:t>
            </w:r>
          </w:p>
        </w:tc>
      </w:tr>
      <w:tr w:rsidR="00A431E0" w:rsidRPr="001A274B" w:rsidTr="00B6118C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31E0" w:rsidRPr="0091457E" w:rsidRDefault="0091457E" w:rsidP="0091457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 w:rsidRPr="0091457E">
              <w:rPr>
                <w:rFonts w:eastAsia="Times New Roman" w:cstheme="minorHAnsi"/>
                <w:lang w:eastAsia="cs-CZ"/>
              </w:rPr>
              <w:t>60 - 51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31E0" w:rsidRPr="001A274B" w:rsidRDefault="00A431E0" w:rsidP="00B611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274B">
              <w:rPr>
                <w:rFonts w:ascii="Calibri" w:eastAsia="Times New Roman" w:hAnsi="Calibri" w:cs="Calibri"/>
                <w:lang w:eastAsia="cs-CZ"/>
              </w:rPr>
              <w:t>výborný </w:t>
            </w:r>
          </w:p>
        </w:tc>
      </w:tr>
      <w:tr w:rsidR="00A431E0" w:rsidRPr="001A274B" w:rsidTr="0091457E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31E0" w:rsidRPr="0091457E" w:rsidRDefault="0091457E" w:rsidP="0091457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 w:rsidRPr="0091457E">
              <w:rPr>
                <w:rFonts w:eastAsia="Times New Roman" w:cstheme="minorHAnsi"/>
                <w:sz w:val="24"/>
                <w:szCs w:val="24"/>
                <w:lang w:eastAsia="cs-CZ"/>
              </w:rPr>
              <w:t>50 - 41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31E0" w:rsidRPr="001A274B" w:rsidRDefault="00A431E0" w:rsidP="00B611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274B">
              <w:rPr>
                <w:rFonts w:ascii="Calibri" w:eastAsia="Times New Roman" w:hAnsi="Calibri" w:cs="Calibri"/>
                <w:lang w:eastAsia="cs-CZ"/>
              </w:rPr>
              <w:t>chvalitebný </w:t>
            </w:r>
          </w:p>
        </w:tc>
      </w:tr>
      <w:tr w:rsidR="00A431E0" w:rsidRPr="001A274B" w:rsidTr="0091457E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31E0" w:rsidRPr="0091457E" w:rsidRDefault="0091457E" w:rsidP="0091457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 w:rsidRPr="0091457E">
              <w:rPr>
                <w:rFonts w:eastAsia="Times New Roman" w:cstheme="minorHAnsi"/>
                <w:sz w:val="24"/>
                <w:szCs w:val="24"/>
                <w:lang w:eastAsia="cs-CZ"/>
              </w:rPr>
              <w:t>40 - 31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31E0" w:rsidRPr="001A274B" w:rsidRDefault="00A431E0" w:rsidP="00B611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274B">
              <w:rPr>
                <w:rFonts w:ascii="Calibri" w:eastAsia="Times New Roman" w:hAnsi="Calibri" w:cs="Calibri"/>
                <w:lang w:eastAsia="cs-CZ"/>
              </w:rPr>
              <w:t>dobrý </w:t>
            </w:r>
          </w:p>
        </w:tc>
      </w:tr>
      <w:tr w:rsidR="00A431E0" w:rsidRPr="001A274B" w:rsidTr="0091457E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31E0" w:rsidRPr="0091457E" w:rsidRDefault="0091457E" w:rsidP="0091457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 w:rsidRPr="0091457E">
              <w:rPr>
                <w:rFonts w:eastAsia="Times New Roman" w:cstheme="minorHAnsi"/>
                <w:sz w:val="24"/>
                <w:szCs w:val="24"/>
                <w:lang w:eastAsia="cs-CZ"/>
              </w:rPr>
              <w:t>30 - 21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31E0" w:rsidRPr="001A274B" w:rsidRDefault="00A431E0" w:rsidP="00B611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274B">
              <w:rPr>
                <w:rFonts w:ascii="Calibri" w:eastAsia="Times New Roman" w:hAnsi="Calibri" w:cs="Calibri"/>
                <w:lang w:eastAsia="cs-CZ"/>
              </w:rPr>
              <w:t>dostatečný </w:t>
            </w:r>
          </w:p>
        </w:tc>
      </w:tr>
      <w:tr w:rsidR="00A431E0" w:rsidRPr="001A274B" w:rsidTr="0091457E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31E0" w:rsidRPr="0091457E" w:rsidRDefault="0091457E" w:rsidP="0091457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1457E">
              <w:rPr>
                <w:rFonts w:eastAsia="Times New Roman" w:cstheme="minorHAnsi"/>
                <w:sz w:val="24"/>
                <w:szCs w:val="24"/>
                <w:lang w:eastAsia="cs-CZ"/>
              </w:rPr>
              <w:t>20 -----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31E0" w:rsidRPr="001A274B" w:rsidRDefault="00A431E0" w:rsidP="00B611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274B">
              <w:rPr>
                <w:rFonts w:ascii="Calibri" w:eastAsia="Times New Roman" w:hAnsi="Calibri" w:cs="Calibri"/>
                <w:lang w:eastAsia="cs-CZ"/>
              </w:rPr>
              <w:t>nedostatečný </w:t>
            </w:r>
          </w:p>
        </w:tc>
      </w:tr>
    </w:tbl>
    <w:p w:rsidR="00A431E0" w:rsidRDefault="00A431E0"/>
    <w:sectPr w:rsidR="00A4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561"/>
    <w:multiLevelType w:val="multilevel"/>
    <w:tmpl w:val="41D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B36BE"/>
    <w:multiLevelType w:val="multilevel"/>
    <w:tmpl w:val="A3C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927F1B"/>
    <w:multiLevelType w:val="hybridMultilevel"/>
    <w:tmpl w:val="3716D7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A2EAF"/>
    <w:multiLevelType w:val="multilevel"/>
    <w:tmpl w:val="41D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92177"/>
    <w:multiLevelType w:val="hybridMultilevel"/>
    <w:tmpl w:val="61F43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059B"/>
    <w:multiLevelType w:val="multilevel"/>
    <w:tmpl w:val="9B10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C64EC"/>
    <w:multiLevelType w:val="multilevel"/>
    <w:tmpl w:val="E84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951F32"/>
    <w:multiLevelType w:val="multilevel"/>
    <w:tmpl w:val="9B10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844BF"/>
    <w:multiLevelType w:val="multilevel"/>
    <w:tmpl w:val="3BF8E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90082F"/>
    <w:multiLevelType w:val="multilevel"/>
    <w:tmpl w:val="36F6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81DD7"/>
    <w:multiLevelType w:val="multilevel"/>
    <w:tmpl w:val="09C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EA0002"/>
    <w:multiLevelType w:val="multilevel"/>
    <w:tmpl w:val="F384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C42463"/>
    <w:multiLevelType w:val="multilevel"/>
    <w:tmpl w:val="629A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94667C"/>
    <w:multiLevelType w:val="multilevel"/>
    <w:tmpl w:val="BC02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EC7C44"/>
    <w:multiLevelType w:val="multilevel"/>
    <w:tmpl w:val="37F0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FC7044"/>
    <w:multiLevelType w:val="multilevel"/>
    <w:tmpl w:val="3B12B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47458"/>
    <w:multiLevelType w:val="multilevel"/>
    <w:tmpl w:val="41D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A1118A"/>
    <w:multiLevelType w:val="multilevel"/>
    <w:tmpl w:val="41D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83E80"/>
    <w:multiLevelType w:val="multilevel"/>
    <w:tmpl w:val="D950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34510E"/>
    <w:multiLevelType w:val="multilevel"/>
    <w:tmpl w:val="41D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912BF"/>
    <w:multiLevelType w:val="multilevel"/>
    <w:tmpl w:val="A51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8771BD"/>
    <w:multiLevelType w:val="multilevel"/>
    <w:tmpl w:val="41D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8"/>
  </w:num>
  <w:num w:numId="5">
    <w:abstractNumId w:val="18"/>
  </w:num>
  <w:num w:numId="6">
    <w:abstractNumId w:val="20"/>
  </w:num>
  <w:num w:numId="7">
    <w:abstractNumId w:val="12"/>
  </w:num>
  <w:num w:numId="8">
    <w:abstractNumId w:val="6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"/>
  </w:num>
  <w:num w:numId="14">
    <w:abstractNumId w:val="16"/>
  </w:num>
  <w:num w:numId="15">
    <w:abstractNumId w:val="0"/>
  </w:num>
  <w:num w:numId="16">
    <w:abstractNumId w:val="21"/>
  </w:num>
  <w:num w:numId="17">
    <w:abstractNumId w:val="17"/>
  </w:num>
  <w:num w:numId="18">
    <w:abstractNumId w:val="3"/>
  </w:num>
  <w:num w:numId="19">
    <w:abstractNumId w:val="5"/>
  </w:num>
  <w:num w:numId="20">
    <w:abstractNumId w:val="7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E0"/>
    <w:rsid w:val="004023C0"/>
    <w:rsid w:val="00577B93"/>
    <w:rsid w:val="00834584"/>
    <w:rsid w:val="008626BF"/>
    <w:rsid w:val="0091457E"/>
    <w:rsid w:val="00A431E0"/>
    <w:rsid w:val="00A71F74"/>
    <w:rsid w:val="00A75B3F"/>
    <w:rsid w:val="00C66F11"/>
    <w:rsid w:val="00DA5868"/>
    <w:rsid w:val="00E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E479"/>
  <w15:chartTrackingRefBased/>
  <w15:docId w15:val="{D3B9177A-996B-4C44-99E0-605E8DA1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1E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Maňáková</dc:creator>
  <cp:keywords/>
  <dc:description/>
  <cp:lastModifiedBy>Miloslava Svobodová</cp:lastModifiedBy>
  <cp:revision>8</cp:revision>
  <dcterms:created xsi:type="dcterms:W3CDTF">2023-11-27T18:30:00Z</dcterms:created>
  <dcterms:modified xsi:type="dcterms:W3CDTF">2025-03-27T16:28:00Z</dcterms:modified>
</cp:coreProperties>
</file>